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95"/>
        <w:gridCol w:w="2526"/>
        <w:gridCol w:w="1133"/>
        <w:gridCol w:w="1559"/>
        <w:gridCol w:w="236"/>
        <w:gridCol w:w="1607"/>
        <w:gridCol w:w="617"/>
        <w:gridCol w:w="1226"/>
        <w:gridCol w:w="1042"/>
        <w:gridCol w:w="659"/>
        <w:gridCol w:w="900"/>
        <w:gridCol w:w="1368"/>
        <w:gridCol w:w="245"/>
        <w:gridCol w:w="127"/>
      </w:tblGrid>
      <w:tr w:rsidR="0041447D" w:rsidRPr="00332C01" w:rsidTr="00024B00">
        <w:trPr>
          <w:gridAfter w:val="1"/>
          <w:wAfter w:w="127" w:type="dxa"/>
          <w:trHeight w:val="315"/>
        </w:trPr>
        <w:tc>
          <w:tcPr>
            <w:tcW w:w="159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 w:rsidRPr="00332C01">
              <w:rPr>
                <w:rFonts w:ascii="Arial" w:hAnsi="Arial"/>
                <w:b/>
                <w:color w:val="000000"/>
                <w:sz w:val="32"/>
                <w:szCs w:val="32"/>
              </w:rPr>
              <w:t>RENCANA KERJA TAHUNAN 2018</w:t>
            </w:r>
          </w:p>
        </w:tc>
      </w:tr>
      <w:tr w:rsidR="0041447D" w:rsidRPr="00332C01" w:rsidTr="00024B00">
        <w:trPr>
          <w:gridAfter w:val="2"/>
          <w:wAfter w:w="372" w:type="dxa"/>
          <w:trHeight w:val="63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2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Program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ind w:right="-54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Indikator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Anggaran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Rp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)</w:t>
            </w:r>
          </w:p>
        </w:tc>
      </w:tr>
      <w:tr w:rsidR="0041447D" w:rsidRPr="00332C01" w:rsidTr="00024B00">
        <w:trPr>
          <w:gridAfter w:val="2"/>
          <w:wAfter w:w="372" w:type="dxa"/>
          <w:trHeight w:val="2006"/>
        </w:trPr>
        <w:tc>
          <w:tcPr>
            <w:tcW w:w="58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Meningkatnya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kualitas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dukungan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teknis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dan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administrasi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bidang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dan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urusan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rumah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tangga</w:t>
            </w:r>
            <w:proofErr w:type="spellEnd"/>
          </w:p>
        </w:tc>
        <w:tc>
          <w:tcPr>
            <w:tcW w:w="252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Persentase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kualitas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urusan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rumah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tangga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/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Wakil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Sekda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Kerumahtanggaan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urusan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rumah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tangga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/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Wakil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dan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Sekda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450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5,606,540,000.00</w:t>
            </w:r>
          </w:p>
        </w:tc>
      </w:tr>
      <w:tr w:rsidR="0041447D" w:rsidRPr="00332C01" w:rsidTr="003649DF">
        <w:trPr>
          <w:gridAfter w:val="2"/>
          <w:wAfter w:w="372" w:type="dxa"/>
          <w:trHeight w:val="1642"/>
        </w:trPr>
        <w:tc>
          <w:tcPr>
            <w:tcW w:w="5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6" w:type="dxa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DC05D9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Persentase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kualitas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</w:p>
        </w:tc>
        <w:tc>
          <w:tcPr>
            <w:tcW w:w="1133" w:type="dxa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1559" w:type="dxa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843" w:type="dxa"/>
            <w:gridSpan w:val="2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penyediaan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perlengkapan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701" w:type="dxa"/>
            <w:gridSpan w:val="2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190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268" w:type="dxa"/>
            <w:gridSpan w:val="2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3,693,690,000.00</w:t>
            </w:r>
          </w:p>
        </w:tc>
      </w:tr>
      <w:tr w:rsidR="0041447D" w:rsidRPr="00332C01" w:rsidTr="003649DF">
        <w:trPr>
          <w:gridAfter w:val="2"/>
          <w:wAfter w:w="372" w:type="dxa"/>
          <w:trHeight w:val="177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332C01">
              <w:rPr>
                <w:rFonts w:ascii="Arial" w:hAnsi="Arial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6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Persentase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kualitas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gedung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/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kantor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Bupati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dan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kendaraan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dinas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pool</w:t>
            </w: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1559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843" w:type="dxa"/>
            <w:gridSpan w:val="2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Jumlah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fasilitasi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pelayanan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pemeliharaan</w:t>
            </w:r>
            <w:proofErr w:type="spellEnd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701" w:type="dxa"/>
            <w:gridSpan w:val="2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 xml:space="preserve">96 </w:t>
            </w:r>
            <w:proofErr w:type="spellStart"/>
            <w:r w:rsidRPr="00332C01">
              <w:rPr>
                <w:rFonts w:ascii="Arial" w:hAnsi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268" w:type="dxa"/>
            <w:gridSpan w:val="2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332C01">
              <w:rPr>
                <w:rFonts w:ascii="Arial" w:hAnsi="Arial"/>
                <w:color w:val="000000"/>
                <w:sz w:val="24"/>
                <w:szCs w:val="24"/>
              </w:rPr>
              <w:t>2,661,271,000.00</w:t>
            </w:r>
          </w:p>
        </w:tc>
      </w:tr>
      <w:tr w:rsidR="0041447D" w:rsidRPr="00332C01" w:rsidTr="008433A8">
        <w:trPr>
          <w:trHeight w:val="300"/>
        </w:trPr>
        <w:tc>
          <w:tcPr>
            <w:tcW w:w="58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67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3A8" w:rsidRDefault="008433A8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332C01">
              <w:rPr>
                <w:rFonts w:ascii="Arial" w:hAnsi="Arial"/>
                <w:color w:val="000000"/>
                <w:sz w:val="22"/>
                <w:szCs w:val="22"/>
              </w:rPr>
              <w:t xml:space="preserve">Malang,        </w:t>
            </w:r>
            <w:proofErr w:type="spellStart"/>
            <w:r w:rsidRPr="00332C01">
              <w:rPr>
                <w:rFonts w:ascii="Arial" w:hAnsi="Arial"/>
                <w:color w:val="000000"/>
                <w:sz w:val="22"/>
                <w:szCs w:val="22"/>
              </w:rPr>
              <w:t>Oktober</w:t>
            </w:r>
            <w:proofErr w:type="spellEnd"/>
            <w:r w:rsidRPr="00332C01">
              <w:rPr>
                <w:rFonts w:ascii="Arial" w:hAnsi="Arial"/>
                <w:color w:val="000000"/>
                <w:sz w:val="22"/>
                <w:szCs w:val="22"/>
              </w:rPr>
              <w:t xml:space="preserve"> 2017</w:t>
            </w:r>
          </w:p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332C01">
              <w:rPr>
                <w:rFonts w:ascii="Arial" w:hAnsi="Arial"/>
                <w:b/>
                <w:color w:val="000000"/>
                <w:sz w:val="22"/>
                <w:szCs w:val="22"/>
              </w:rPr>
              <w:t>KEPALA BAGIAN UMUM</w:t>
            </w:r>
          </w:p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</w:p>
          <w:p w:rsidR="0041447D" w:rsidRPr="00332C01" w:rsidRDefault="00B11739" w:rsidP="00B11739">
            <w:pPr>
              <w:spacing w:after="0" w:line="240" w:lineRule="auto"/>
              <w:ind w:left="1401" w:firstLine="284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432112" cy="61694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kabag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1" cy="620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447D" w:rsidRPr="00332C01" w:rsidRDefault="0041447D" w:rsidP="00B11739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</w:pPr>
            <w:r w:rsidRPr="00332C01"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>WAHYU KURNIATI, S.S., M. Si</w:t>
            </w:r>
          </w:p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332C01">
              <w:rPr>
                <w:rFonts w:ascii="Arial" w:hAnsi="Arial"/>
                <w:color w:val="000000"/>
                <w:sz w:val="22"/>
                <w:szCs w:val="22"/>
              </w:rPr>
              <w:t>Pembina</w:t>
            </w:r>
            <w:r w:rsidR="00EF2559">
              <w:rPr>
                <w:rFonts w:ascii="Arial" w:hAnsi="Arial"/>
                <w:color w:val="000000"/>
                <w:sz w:val="22"/>
                <w:szCs w:val="22"/>
              </w:rPr>
              <w:t xml:space="preserve"> Tingkat I</w:t>
            </w:r>
          </w:p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332C01">
              <w:rPr>
                <w:rFonts w:ascii="Arial" w:hAnsi="Arial"/>
                <w:color w:val="000000"/>
                <w:sz w:val="22"/>
                <w:szCs w:val="22"/>
              </w:rPr>
              <w:t>NIP. 19660803 198603 2 009</w:t>
            </w:r>
          </w:p>
        </w:tc>
      </w:tr>
      <w:tr w:rsidR="0041447D" w:rsidRPr="00332C01" w:rsidTr="00024B00">
        <w:trPr>
          <w:trHeight w:val="43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47D" w:rsidRPr="00332C01" w:rsidTr="00024B00">
        <w:trPr>
          <w:trHeight w:val="15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41447D" w:rsidRPr="00332C01" w:rsidTr="00024B0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</w:p>
        </w:tc>
      </w:tr>
      <w:tr w:rsidR="0041447D" w:rsidRPr="00332C01" w:rsidTr="00024B0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47D" w:rsidRPr="00332C01" w:rsidRDefault="0041447D" w:rsidP="0041447D">
            <w:pPr>
              <w:spacing w:after="0" w:line="240" w:lineRule="auto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447D" w:rsidRPr="00332C01" w:rsidRDefault="0041447D" w:rsidP="0041447D">
            <w:pPr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1B6CDB" w:rsidRPr="00332C01" w:rsidRDefault="001B6CDB">
      <w:pPr>
        <w:rPr>
          <w:rFonts w:ascii="Arial" w:hAnsi="Arial"/>
        </w:rPr>
      </w:pPr>
    </w:p>
    <w:sectPr w:rsidR="001B6CDB" w:rsidRPr="00332C01" w:rsidSect="00DC05D9">
      <w:pgSz w:w="18711" w:h="12191" w:orient="landscape" w:code="10000"/>
      <w:pgMar w:top="1418" w:right="1418" w:bottom="1134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67"/>
    <w:rsid w:val="00024B00"/>
    <w:rsid w:val="000D7F7A"/>
    <w:rsid w:val="001B6CDB"/>
    <w:rsid w:val="002C2DDE"/>
    <w:rsid w:val="00332C01"/>
    <w:rsid w:val="003649DF"/>
    <w:rsid w:val="00383839"/>
    <w:rsid w:val="004067AB"/>
    <w:rsid w:val="0041447D"/>
    <w:rsid w:val="004B3116"/>
    <w:rsid w:val="005612A9"/>
    <w:rsid w:val="005D6467"/>
    <w:rsid w:val="0060528E"/>
    <w:rsid w:val="00695F8E"/>
    <w:rsid w:val="007062D4"/>
    <w:rsid w:val="008433A8"/>
    <w:rsid w:val="00857499"/>
    <w:rsid w:val="008B5C71"/>
    <w:rsid w:val="00AA3652"/>
    <w:rsid w:val="00B11739"/>
    <w:rsid w:val="00DC05D9"/>
    <w:rsid w:val="00DD24F4"/>
    <w:rsid w:val="00EF2559"/>
    <w:rsid w:val="00F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7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7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2019-01-29T05:28:00Z</cp:lastPrinted>
  <dcterms:created xsi:type="dcterms:W3CDTF">2019-03-18T07:05:00Z</dcterms:created>
  <dcterms:modified xsi:type="dcterms:W3CDTF">2019-03-18T07:05:00Z</dcterms:modified>
</cp:coreProperties>
</file>